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0D" w:rsidRPr="00BE6700" w:rsidRDefault="005D3B0D" w:rsidP="009A04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6700">
        <w:rPr>
          <w:rFonts w:ascii="Times New Roman" w:hAnsi="Times New Roman"/>
          <w:sz w:val="28"/>
          <w:szCs w:val="28"/>
        </w:rPr>
        <w:t xml:space="preserve">Земляника (лат. fragaria) </w:t>
      </w:r>
      <w:r>
        <w:rPr>
          <w:rFonts w:ascii="Times New Roman" w:hAnsi="Times New Roman"/>
          <w:sz w:val="28"/>
          <w:szCs w:val="28"/>
        </w:rPr>
        <w:t>–</w:t>
      </w:r>
      <w:r w:rsidRPr="00BE6700">
        <w:rPr>
          <w:rFonts w:ascii="Times New Roman" w:hAnsi="Times New Roman"/>
          <w:sz w:val="28"/>
          <w:szCs w:val="28"/>
        </w:rPr>
        <w:t xml:space="preserve"> это многолетнее травянистое растение семейства Розовые (Rosaceae). Латинско</w:t>
      </w:r>
      <w:r>
        <w:rPr>
          <w:rFonts w:ascii="Times New Roman" w:hAnsi="Times New Roman"/>
          <w:sz w:val="28"/>
          <w:szCs w:val="28"/>
        </w:rPr>
        <w:t xml:space="preserve">е название происходит от слова </w:t>
      </w:r>
      <w:r w:rsidRPr="00BE6700">
        <w:rPr>
          <w:rFonts w:ascii="Times New Roman" w:hAnsi="Times New Roman"/>
          <w:sz w:val="28"/>
          <w:szCs w:val="28"/>
        </w:rPr>
        <w:t>fragaris, что в переводе означает «благоухающий», поскольку плоды растения источают душистый приятный аромат.</w:t>
      </w:r>
    </w:p>
    <w:p w:rsidR="005D3B0D" w:rsidRPr="00BE6700" w:rsidRDefault="005D3B0D" w:rsidP="009A04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6700">
        <w:rPr>
          <w:rFonts w:ascii="Times New Roman" w:hAnsi="Times New Roman"/>
          <w:sz w:val="28"/>
          <w:szCs w:val="28"/>
        </w:rPr>
        <w:t xml:space="preserve">Русское название складывается из </w:t>
      </w:r>
      <w:r>
        <w:rPr>
          <w:rFonts w:ascii="Times New Roman" w:hAnsi="Times New Roman"/>
          <w:sz w:val="28"/>
          <w:szCs w:val="28"/>
        </w:rPr>
        <w:t>дву</w:t>
      </w:r>
      <w:r w:rsidRPr="00BE6700">
        <w:rPr>
          <w:rFonts w:ascii="Times New Roman" w:hAnsi="Times New Roman"/>
          <w:sz w:val="28"/>
          <w:szCs w:val="28"/>
        </w:rPr>
        <w:t xml:space="preserve">х слов: «земля» и «никнуть» (как правило, поспевшие ягоды склоняются низко к земле под своей тяжестью); этот вариант описания используют чаще всего, поскольку близкое значение встречается при переводе и с других языков. Например, c немецкого </w:t>
      </w:r>
      <w:r>
        <w:rPr>
          <w:rFonts w:ascii="Times New Roman" w:hAnsi="Times New Roman"/>
          <w:sz w:val="28"/>
          <w:szCs w:val="28"/>
        </w:rPr>
        <w:t>erdbeere</w:t>
      </w:r>
      <w:r w:rsidRPr="00BE6700">
        <w:rPr>
          <w:rFonts w:ascii="Times New Roman" w:hAnsi="Times New Roman"/>
          <w:sz w:val="28"/>
          <w:szCs w:val="28"/>
        </w:rPr>
        <w:t xml:space="preserve"> переводится как «</w:t>
      </w:r>
      <w:r>
        <w:rPr>
          <w:rFonts w:ascii="Times New Roman" w:hAnsi="Times New Roman"/>
          <w:sz w:val="28"/>
          <w:szCs w:val="28"/>
        </w:rPr>
        <w:t xml:space="preserve">земляная ягода», а с польского </w:t>
      </w:r>
      <w:r w:rsidRPr="00BE6700">
        <w:rPr>
          <w:rFonts w:ascii="Times New Roman" w:hAnsi="Times New Roman"/>
          <w:sz w:val="28"/>
          <w:szCs w:val="28"/>
        </w:rPr>
        <w:t xml:space="preserve">poziomka </w:t>
      </w:r>
      <w:r>
        <w:rPr>
          <w:rFonts w:ascii="Times New Roman" w:hAnsi="Times New Roman"/>
          <w:sz w:val="28"/>
          <w:szCs w:val="28"/>
        </w:rPr>
        <w:t>–</w:t>
      </w:r>
      <w:r w:rsidRPr="00BE6700">
        <w:rPr>
          <w:rFonts w:ascii="Times New Roman" w:hAnsi="Times New Roman"/>
          <w:sz w:val="28"/>
          <w:szCs w:val="28"/>
        </w:rPr>
        <w:t xml:space="preserve"> дословно </w:t>
      </w:r>
      <w:r>
        <w:rPr>
          <w:rFonts w:ascii="Times New Roman" w:hAnsi="Times New Roman"/>
          <w:sz w:val="28"/>
          <w:szCs w:val="28"/>
        </w:rPr>
        <w:br/>
      </w:r>
      <w:r w:rsidRPr="00BE6700">
        <w:rPr>
          <w:rFonts w:ascii="Times New Roman" w:hAnsi="Times New Roman"/>
          <w:sz w:val="28"/>
          <w:szCs w:val="28"/>
        </w:rPr>
        <w:t>«по земле».</w:t>
      </w:r>
    </w:p>
    <w:p w:rsidR="005D3B0D" w:rsidRPr="00294377" w:rsidRDefault="005D3B0D" w:rsidP="009A04FD">
      <w:pPr>
        <w:spacing w:after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94377">
        <w:rPr>
          <w:rFonts w:ascii="Times New Roman" w:hAnsi="Times New Roman"/>
          <w:spacing w:val="-2"/>
          <w:sz w:val="28"/>
          <w:szCs w:val="28"/>
        </w:rPr>
        <w:t>Земляника представляет собой невысокий травянистый сильно разветвлённый куст, высота стебля варьируется от 10 до 25 см. Стебель прямой и тонкий, покрыт ш</w:t>
      </w:r>
      <w:r>
        <w:rPr>
          <w:rFonts w:ascii="Times New Roman" w:hAnsi="Times New Roman"/>
          <w:spacing w:val="-2"/>
          <w:sz w:val="28"/>
          <w:szCs w:val="28"/>
        </w:rPr>
        <w:t>ё</w:t>
      </w:r>
      <w:r w:rsidRPr="00294377">
        <w:rPr>
          <w:rFonts w:ascii="Times New Roman" w:hAnsi="Times New Roman"/>
          <w:spacing w:val="-2"/>
          <w:sz w:val="28"/>
          <w:szCs w:val="28"/>
        </w:rPr>
        <w:t>лковыми волосками. Корневище толстое, стелющееся, мочковатое. Как правило, корни уходят в землю глубоко (на 20–30 см, иногда до 1 м).</w:t>
      </w:r>
    </w:p>
    <w:p w:rsidR="005D3B0D" w:rsidRPr="00BE6700" w:rsidRDefault="005D3B0D" w:rsidP="009A04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6700">
        <w:rPr>
          <w:rFonts w:ascii="Times New Roman" w:hAnsi="Times New Roman"/>
          <w:sz w:val="28"/>
          <w:szCs w:val="28"/>
        </w:rPr>
        <w:t xml:space="preserve">На стебле растения ежегодно образуются длинные боковые побеги, похожие на ниточки, так называемые усики; выглядят как небольшие приросты и укрепляются в узелках. В местах укрепления развиваются розетки листьев и вырастают новые стебли. В течение жизни земляники </w:t>
      </w:r>
      <w:r>
        <w:rPr>
          <w:rFonts w:ascii="Times New Roman" w:hAnsi="Times New Roman"/>
          <w:sz w:val="28"/>
          <w:szCs w:val="28"/>
        </w:rPr>
        <w:t xml:space="preserve">количество </w:t>
      </w:r>
      <w:r w:rsidRPr="00BE6700">
        <w:rPr>
          <w:rFonts w:ascii="Times New Roman" w:hAnsi="Times New Roman"/>
          <w:sz w:val="28"/>
          <w:szCs w:val="28"/>
        </w:rPr>
        <w:t xml:space="preserve">приростов многократно увеличивается: у молодой розетки </w:t>
      </w:r>
      <w:r>
        <w:rPr>
          <w:rFonts w:ascii="Times New Roman" w:hAnsi="Times New Roman"/>
          <w:sz w:val="28"/>
          <w:szCs w:val="28"/>
        </w:rPr>
        <w:t>–</w:t>
      </w:r>
      <w:r w:rsidRPr="00BE6700">
        <w:rPr>
          <w:rFonts w:ascii="Times New Roman" w:hAnsi="Times New Roman"/>
          <w:sz w:val="28"/>
          <w:szCs w:val="28"/>
        </w:rPr>
        <w:t xml:space="preserve"> один, через два года </w:t>
      </w:r>
      <w:r>
        <w:rPr>
          <w:rFonts w:ascii="Times New Roman" w:hAnsi="Times New Roman"/>
          <w:sz w:val="28"/>
          <w:szCs w:val="28"/>
        </w:rPr>
        <w:t>–</w:t>
      </w:r>
      <w:r w:rsidRPr="00BE6700">
        <w:rPr>
          <w:rFonts w:ascii="Times New Roman" w:hAnsi="Times New Roman"/>
          <w:sz w:val="28"/>
          <w:szCs w:val="28"/>
        </w:rPr>
        <w:t xml:space="preserve"> до девяти, а через пять лет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BE6700">
        <w:rPr>
          <w:rFonts w:ascii="Times New Roman" w:hAnsi="Times New Roman"/>
          <w:sz w:val="28"/>
          <w:szCs w:val="28"/>
        </w:rPr>
        <w:t xml:space="preserve">уже около </w:t>
      </w:r>
      <w:r>
        <w:rPr>
          <w:rFonts w:ascii="Times New Roman" w:hAnsi="Times New Roman"/>
          <w:sz w:val="28"/>
          <w:szCs w:val="28"/>
        </w:rPr>
        <w:t xml:space="preserve">40 </w:t>
      </w:r>
      <w:r w:rsidRPr="00BE6700">
        <w:rPr>
          <w:rFonts w:ascii="Times New Roman" w:hAnsi="Times New Roman"/>
          <w:sz w:val="28"/>
          <w:szCs w:val="28"/>
        </w:rPr>
        <w:t>штук, что способствует л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>гкому и быстрому размножению в естественных условиях.</w:t>
      </w:r>
    </w:p>
    <w:p w:rsidR="005D3B0D" w:rsidRPr="00BE6700" w:rsidRDefault="005D3B0D" w:rsidP="009A04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6700">
        <w:rPr>
          <w:rFonts w:ascii="Times New Roman" w:hAnsi="Times New Roman"/>
          <w:sz w:val="28"/>
          <w:szCs w:val="28"/>
        </w:rPr>
        <w:t xml:space="preserve">Прикорневые листья тройчатые, ромбовидной или овальной формы, </w:t>
      </w:r>
      <w:r>
        <w:rPr>
          <w:rFonts w:ascii="Times New Roman" w:hAnsi="Times New Roman"/>
          <w:sz w:val="28"/>
          <w:szCs w:val="28"/>
        </w:rPr>
        <w:br/>
      </w:r>
      <w:r w:rsidRPr="00BE6700">
        <w:rPr>
          <w:rFonts w:ascii="Times New Roman" w:hAnsi="Times New Roman"/>
          <w:sz w:val="28"/>
          <w:szCs w:val="28"/>
        </w:rPr>
        <w:t>с заостр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>нными зубчиками по краю. Имеют т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>мн</w:t>
      </w:r>
      <w:r>
        <w:rPr>
          <w:rFonts w:ascii="Times New Roman" w:hAnsi="Times New Roman"/>
          <w:sz w:val="28"/>
          <w:szCs w:val="28"/>
        </w:rPr>
        <w:t>о-</w:t>
      </w:r>
      <w:r w:rsidRPr="00BE6700">
        <w:rPr>
          <w:rFonts w:ascii="Times New Roman" w:hAnsi="Times New Roman"/>
          <w:sz w:val="28"/>
          <w:szCs w:val="28"/>
        </w:rPr>
        <w:t>зел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 xml:space="preserve">ный цвет, </w:t>
      </w:r>
      <w:r>
        <w:rPr>
          <w:rFonts w:ascii="Times New Roman" w:hAnsi="Times New Roman"/>
          <w:sz w:val="28"/>
          <w:szCs w:val="28"/>
        </w:rPr>
        <w:br/>
      </w:r>
      <w:r w:rsidRPr="00BE6700">
        <w:rPr>
          <w:rFonts w:ascii="Times New Roman" w:hAnsi="Times New Roman"/>
          <w:sz w:val="28"/>
          <w:szCs w:val="28"/>
        </w:rPr>
        <w:t>с внутренней ст</w:t>
      </w:r>
      <w:r>
        <w:rPr>
          <w:rFonts w:ascii="Times New Roman" w:hAnsi="Times New Roman"/>
          <w:sz w:val="28"/>
          <w:szCs w:val="28"/>
        </w:rPr>
        <w:t>ороны покрыты пушком, с внешней</w:t>
      </w:r>
      <w:r w:rsidRPr="00BE6700">
        <w:rPr>
          <w:rFonts w:ascii="Times New Roman" w:hAnsi="Times New Roman"/>
          <w:sz w:val="28"/>
          <w:szCs w:val="28"/>
        </w:rPr>
        <w:t xml:space="preserve"> почти голые.</w:t>
      </w:r>
    </w:p>
    <w:p w:rsidR="005D3B0D" w:rsidRPr="00BE6700" w:rsidRDefault="005D3B0D" w:rsidP="009A04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6700">
        <w:rPr>
          <w:rFonts w:ascii="Times New Roman" w:hAnsi="Times New Roman"/>
          <w:sz w:val="28"/>
          <w:szCs w:val="28"/>
        </w:rPr>
        <w:t xml:space="preserve">Цветки земляники складываются из пяти лепестков и собраны </w:t>
      </w:r>
      <w:r>
        <w:rPr>
          <w:rFonts w:ascii="Times New Roman" w:hAnsi="Times New Roman"/>
          <w:sz w:val="28"/>
          <w:szCs w:val="28"/>
        </w:rPr>
        <w:br/>
      </w:r>
      <w:r w:rsidRPr="00BE6700">
        <w:rPr>
          <w:rFonts w:ascii="Times New Roman" w:hAnsi="Times New Roman"/>
          <w:sz w:val="28"/>
          <w:szCs w:val="28"/>
        </w:rPr>
        <w:t>в щитковидное соцветие. В основном имеют белый окрас, но встречаются также красно-розовые или с ж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>лтым оттенком. Цветение приходится на середину/конец мая или на начало июня. Плодоносит примерно через месяц.</w:t>
      </w:r>
    </w:p>
    <w:p w:rsidR="005D3B0D" w:rsidRPr="00BE6700" w:rsidRDefault="005D3B0D" w:rsidP="00D60EB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6700">
        <w:rPr>
          <w:rFonts w:ascii="Times New Roman" w:hAnsi="Times New Roman"/>
          <w:sz w:val="28"/>
          <w:szCs w:val="28"/>
        </w:rPr>
        <w:t>Появившиеся плоды называют ложными ягодами, так как визуально (при увеличении) они похожи на множество маленьких орешков, склеенных между собой мякотью. Бывают красного, малинового или бело-ж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>лтого цвета. Вкус у ягоды нежно-сладкий, с небольшой кислинкой, а мелкие семена на поверхности придают ей изысканный хруст.</w:t>
      </w:r>
    </w:p>
    <w:p w:rsidR="005D3B0D" w:rsidRPr="00BE6700" w:rsidRDefault="005D3B0D" w:rsidP="009A04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6700">
        <w:rPr>
          <w:rFonts w:ascii="Times New Roman" w:hAnsi="Times New Roman"/>
          <w:sz w:val="28"/>
          <w:szCs w:val="28"/>
        </w:rPr>
        <w:t xml:space="preserve">Земляника делится на дикорастущие виды и культурные формы, которые выводятся с помощью селекции. </w:t>
      </w:r>
      <w:r>
        <w:rPr>
          <w:rFonts w:ascii="Times New Roman" w:hAnsi="Times New Roman"/>
          <w:sz w:val="28"/>
          <w:szCs w:val="28"/>
        </w:rPr>
        <w:t>Растения раз</w:t>
      </w:r>
      <w:r w:rsidRPr="00BE6700">
        <w:rPr>
          <w:rFonts w:ascii="Times New Roman" w:hAnsi="Times New Roman"/>
          <w:sz w:val="28"/>
          <w:szCs w:val="28"/>
        </w:rPr>
        <w:t xml:space="preserve">личаются размером плодов (крупноплодная весит от 40 до 100 г, мелкоплодная </w:t>
      </w:r>
      <w:r>
        <w:rPr>
          <w:rFonts w:ascii="Times New Roman" w:hAnsi="Times New Roman"/>
          <w:sz w:val="28"/>
          <w:szCs w:val="28"/>
        </w:rPr>
        <w:t>–</w:t>
      </w:r>
      <w:r w:rsidRPr="00BE6700">
        <w:rPr>
          <w:rFonts w:ascii="Times New Roman" w:hAnsi="Times New Roman"/>
          <w:sz w:val="28"/>
          <w:szCs w:val="28"/>
        </w:rPr>
        <w:t xml:space="preserve"> от 4 до 25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BE6700">
        <w:rPr>
          <w:rFonts w:ascii="Times New Roman" w:hAnsi="Times New Roman"/>
          <w:sz w:val="28"/>
          <w:szCs w:val="28"/>
        </w:rPr>
        <w:t>), сроком созревания (раннеспелая и поздняя) и сортом. Ремонтантный сорт</w:t>
      </w:r>
      <w:r>
        <w:rPr>
          <w:rFonts w:ascii="Times New Roman" w:hAnsi="Times New Roman"/>
          <w:sz w:val="28"/>
          <w:szCs w:val="28"/>
        </w:rPr>
        <w:t>, в отличие от других,</w:t>
      </w:r>
      <w:r w:rsidRPr="00BE6700">
        <w:rPr>
          <w:rFonts w:ascii="Times New Roman" w:hAnsi="Times New Roman"/>
          <w:sz w:val="28"/>
          <w:szCs w:val="28"/>
        </w:rPr>
        <w:t xml:space="preserve"> способен цвести </w:t>
      </w:r>
      <w:r>
        <w:rPr>
          <w:rFonts w:ascii="Times New Roman" w:hAnsi="Times New Roman"/>
          <w:sz w:val="28"/>
          <w:szCs w:val="28"/>
        </w:rPr>
        <w:t xml:space="preserve">и давать несколько </w:t>
      </w:r>
      <w:r w:rsidRPr="00BE6700">
        <w:rPr>
          <w:rFonts w:ascii="Times New Roman" w:hAnsi="Times New Roman"/>
          <w:sz w:val="28"/>
          <w:szCs w:val="28"/>
        </w:rPr>
        <w:t>урожа</w:t>
      </w:r>
      <w:r>
        <w:rPr>
          <w:rFonts w:ascii="Times New Roman" w:hAnsi="Times New Roman"/>
          <w:sz w:val="28"/>
          <w:szCs w:val="28"/>
        </w:rPr>
        <w:t>ев</w:t>
      </w:r>
      <w:r w:rsidRPr="00BE6700">
        <w:rPr>
          <w:rFonts w:ascii="Times New Roman" w:hAnsi="Times New Roman"/>
          <w:sz w:val="28"/>
          <w:szCs w:val="28"/>
        </w:rPr>
        <w:t xml:space="preserve"> в год.</w:t>
      </w:r>
    </w:p>
    <w:p w:rsidR="005D3B0D" w:rsidRPr="00BE6700" w:rsidRDefault="005D3B0D" w:rsidP="009A04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6700">
        <w:rPr>
          <w:rFonts w:ascii="Times New Roman" w:hAnsi="Times New Roman"/>
          <w:sz w:val="28"/>
          <w:szCs w:val="28"/>
        </w:rPr>
        <w:t>Местом зарождения этой чудесной ягоды принято считать Восточную Азию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E6700">
        <w:rPr>
          <w:rFonts w:ascii="Times New Roman" w:hAnsi="Times New Roman"/>
          <w:sz w:val="28"/>
          <w:szCs w:val="28"/>
        </w:rPr>
        <w:t>оттуда уже началось масштабное переселение е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 xml:space="preserve"> многочисленных видов в Европу и Америку.</w:t>
      </w:r>
    </w:p>
    <w:p w:rsidR="005D3B0D" w:rsidRPr="00BE6700" w:rsidRDefault="005D3B0D" w:rsidP="009A04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6700">
        <w:rPr>
          <w:rFonts w:ascii="Times New Roman" w:hAnsi="Times New Roman"/>
          <w:sz w:val="28"/>
          <w:szCs w:val="28"/>
        </w:rPr>
        <w:t>Первое научное описание двух видов земляники (Fragaria rubra и Fragaria candida) сделал в 1553 году Иероним Бок. Но античная история повествует о применении земляники в качестве лекарства за 2000 лет до н.э., е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 xml:space="preserve"> употребляли в Древней Греции и </w:t>
      </w:r>
      <w:r>
        <w:rPr>
          <w:rFonts w:ascii="Times New Roman" w:hAnsi="Times New Roman"/>
          <w:sz w:val="28"/>
          <w:szCs w:val="28"/>
        </w:rPr>
        <w:t xml:space="preserve">Древнем </w:t>
      </w:r>
      <w:r w:rsidRPr="00BE6700">
        <w:rPr>
          <w:rFonts w:ascii="Times New Roman" w:hAnsi="Times New Roman"/>
          <w:sz w:val="28"/>
          <w:szCs w:val="28"/>
        </w:rPr>
        <w:t xml:space="preserve">Риме. В </w:t>
      </w:r>
      <w:r>
        <w:rPr>
          <w:rFonts w:ascii="Times New Roman" w:hAnsi="Times New Roman"/>
          <w:sz w:val="28"/>
          <w:szCs w:val="28"/>
        </w:rPr>
        <w:t>С</w:t>
      </w:r>
      <w:r w:rsidRPr="00BE6700">
        <w:rPr>
          <w:rFonts w:ascii="Times New Roman" w:hAnsi="Times New Roman"/>
          <w:sz w:val="28"/>
          <w:szCs w:val="28"/>
        </w:rPr>
        <w:t xml:space="preserve">редние века о ней писали Авиценна, поэты Вергилий и Овидий, а в сочинениях Гиппократа есть упоминание о лечении земляникой чахотки и простуды. В России своим появлением ароматная ягода обязана </w:t>
      </w:r>
      <w:r>
        <w:rPr>
          <w:rFonts w:ascii="Times New Roman" w:hAnsi="Times New Roman"/>
          <w:sz w:val="28"/>
          <w:szCs w:val="28"/>
        </w:rPr>
        <w:t xml:space="preserve">царскому </w:t>
      </w:r>
      <w:r w:rsidRPr="00BE6700">
        <w:rPr>
          <w:rFonts w:ascii="Times New Roman" w:hAnsi="Times New Roman"/>
          <w:sz w:val="28"/>
          <w:szCs w:val="28"/>
        </w:rPr>
        <w:t>садовнику</w:t>
      </w:r>
      <w:r>
        <w:rPr>
          <w:rFonts w:ascii="Times New Roman" w:hAnsi="Times New Roman"/>
          <w:sz w:val="28"/>
          <w:szCs w:val="28"/>
        </w:rPr>
        <w:t>,</w:t>
      </w:r>
      <w:r w:rsidRPr="00BE6700">
        <w:rPr>
          <w:rFonts w:ascii="Times New Roman" w:hAnsi="Times New Roman"/>
          <w:sz w:val="28"/>
          <w:szCs w:val="28"/>
        </w:rPr>
        <w:t xml:space="preserve"> именно он впервые вырастил землянику в саду Алексея Михайловича Романова, а позже сын </w:t>
      </w:r>
      <w:r>
        <w:rPr>
          <w:rFonts w:ascii="Times New Roman" w:hAnsi="Times New Roman"/>
          <w:sz w:val="28"/>
          <w:szCs w:val="28"/>
        </w:rPr>
        <w:t xml:space="preserve">царя </w:t>
      </w:r>
      <w:r w:rsidRPr="00BE6700">
        <w:rPr>
          <w:rFonts w:ascii="Times New Roman" w:hAnsi="Times New Roman"/>
          <w:sz w:val="28"/>
          <w:szCs w:val="28"/>
        </w:rPr>
        <w:t>(П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>тр I) издал распоряжение о том, что «на Дон и в Азов» необходимо прислать садовников с саженцами, дабы «размножить оные».</w:t>
      </w:r>
    </w:p>
    <w:p w:rsidR="005D3B0D" w:rsidRPr="00FB3C86" w:rsidRDefault="005D3B0D" w:rsidP="009A04FD">
      <w:pPr>
        <w:spacing w:after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FB3C86">
        <w:rPr>
          <w:rFonts w:ascii="Times New Roman" w:hAnsi="Times New Roman"/>
          <w:spacing w:val="2"/>
          <w:sz w:val="28"/>
          <w:szCs w:val="28"/>
        </w:rPr>
        <w:t xml:space="preserve">В настоящее время многие виды земляники произрастают в России </w:t>
      </w:r>
      <w:r w:rsidRPr="00FB3C86">
        <w:rPr>
          <w:rFonts w:ascii="Times New Roman" w:hAnsi="Times New Roman"/>
          <w:spacing w:val="2"/>
          <w:sz w:val="28"/>
          <w:szCs w:val="28"/>
        </w:rPr>
        <w:br/>
        <w:t xml:space="preserve">(в частности на Урале и Кавказе, в Сибири), Гималаях, Нидерландах </w:t>
      </w:r>
      <w:r>
        <w:rPr>
          <w:rFonts w:ascii="Times New Roman" w:hAnsi="Times New Roman"/>
          <w:spacing w:val="2"/>
          <w:sz w:val="28"/>
          <w:szCs w:val="28"/>
        </w:rPr>
        <w:br/>
      </w:r>
      <w:r w:rsidRPr="00FB3C86">
        <w:rPr>
          <w:rFonts w:ascii="Times New Roman" w:hAnsi="Times New Roman"/>
          <w:spacing w:val="2"/>
          <w:sz w:val="28"/>
          <w:szCs w:val="28"/>
        </w:rPr>
        <w:t xml:space="preserve">и Японии. Распространена ягода и в Болгарии, Канаде, Италии, Германии, </w:t>
      </w:r>
      <w:r>
        <w:rPr>
          <w:rFonts w:ascii="Times New Roman" w:hAnsi="Times New Roman"/>
          <w:spacing w:val="2"/>
          <w:sz w:val="28"/>
          <w:szCs w:val="28"/>
        </w:rPr>
        <w:br/>
      </w:r>
      <w:r w:rsidRPr="00FB3C86">
        <w:rPr>
          <w:rFonts w:ascii="Times New Roman" w:hAnsi="Times New Roman"/>
          <w:spacing w:val="2"/>
          <w:sz w:val="28"/>
          <w:szCs w:val="28"/>
        </w:rPr>
        <w:t>а также в странах Северной Африк</w:t>
      </w:r>
      <w:r>
        <w:rPr>
          <w:rFonts w:ascii="Times New Roman" w:hAnsi="Times New Roman"/>
          <w:spacing w:val="2"/>
          <w:sz w:val="28"/>
          <w:szCs w:val="28"/>
        </w:rPr>
        <w:t>и</w:t>
      </w:r>
      <w:r w:rsidRPr="00FB3C86">
        <w:rPr>
          <w:rFonts w:ascii="Times New Roman" w:hAnsi="Times New Roman"/>
          <w:spacing w:val="2"/>
          <w:sz w:val="28"/>
          <w:szCs w:val="28"/>
        </w:rPr>
        <w:t xml:space="preserve"> и Прибалтики. Ареал обитания пролегает по всему побережью Атлантики, до самого Гудзонова залива.</w:t>
      </w:r>
    </w:p>
    <w:p w:rsidR="005D3B0D" w:rsidRPr="00BE6700" w:rsidRDefault="005D3B0D" w:rsidP="009A04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6700">
        <w:rPr>
          <w:rFonts w:ascii="Times New Roman" w:hAnsi="Times New Roman"/>
          <w:sz w:val="28"/>
          <w:szCs w:val="28"/>
        </w:rPr>
        <w:t>Земляника не особо притязательна к составу почвы и определ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>нным природным условиям, а потому спокойно раст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 xml:space="preserve">т как на солнечных открытых местах, так и в тенистых зарослях на сырой почве, нередко встречается </w:t>
      </w:r>
      <w:r>
        <w:rPr>
          <w:rFonts w:ascii="Times New Roman" w:hAnsi="Times New Roman"/>
          <w:sz w:val="28"/>
          <w:szCs w:val="28"/>
        </w:rPr>
        <w:br/>
      </w:r>
      <w:r w:rsidRPr="00BE6700">
        <w:rPr>
          <w:rFonts w:ascii="Times New Roman" w:hAnsi="Times New Roman"/>
          <w:sz w:val="28"/>
          <w:szCs w:val="28"/>
        </w:rPr>
        <w:t>в еловых лесах и горных местностях.</w:t>
      </w:r>
    </w:p>
    <w:p w:rsidR="005D3B0D" w:rsidRPr="00BE6700" w:rsidRDefault="005D3B0D" w:rsidP="009A04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6700">
        <w:rPr>
          <w:rFonts w:ascii="Times New Roman" w:hAnsi="Times New Roman"/>
          <w:sz w:val="28"/>
          <w:szCs w:val="28"/>
        </w:rPr>
        <w:t>За б</w:t>
      </w:r>
      <w:r>
        <w:rPr>
          <w:rFonts w:ascii="Times New Roman" w:hAnsi="Times New Roman"/>
          <w:sz w:val="28"/>
          <w:szCs w:val="28"/>
        </w:rPr>
        <w:t>лаготворное влияние на организм</w:t>
      </w:r>
      <w:r w:rsidRPr="00BE6700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емлянику повелось называть чудо-</w:t>
      </w:r>
      <w:r w:rsidRPr="00BE6700">
        <w:rPr>
          <w:rFonts w:ascii="Times New Roman" w:hAnsi="Times New Roman"/>
          <w:sz w:val="28"/>
          <w:szCs w:val="28"/>
        </w:rPr>
        <w:t>ягодой. Е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 xml:space="preserve"> польза и целебные свойства были доказаны научно, пут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>м исследования химического состава и воздействия отдельных компонентов на общее состояние человека. Лекарственным свойством наделены все части растения: плоды, соцветия, листья и даже корневище.</w:t>
      </w:r>
    </w:p>
    <w:p w:rsidR="005D3B0D" w:rsidRPr="00BE6700" w:rsidRDefault="005D3B0D" w:rsidP="009A04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6700">
        <w:rPr>
          <w:rFonts w:ascii="Times New Roman" w:hAnsi="Times New Roman"/>
          <w:sz w:val="28"/>
          <w:szCs w:val="28"/>
        </w:rPr>
        <w:t xml:space="preserve">Земляника </w:t>
      </w:r>
      <w:r>
        <w:rPr>
          <w:rFonts w:ascii="Times New Roman" w:hAnsi="Times New Roman"/>
          <w:sz w:val="28"/>
          <w:szCs w:val="28"/>
        </w:rPr>
        <w:t>–</w:t>
      </w:r>
      <w:r w:rsidRPr="00BE6700">
        <w:rPr>
          <w:rFonts w:ascii="Times New Roman" w:hAnsi="Times New Roman"/>
          <w:sz w:val="28"/>
          <w:szCs w:val="28"/>
        </w:rPr>
        <w:t xml:space="preserve"> это вкуснейшее лакомство и </w:t>
      </w:r>
      <w:r>
        <w:rPr>
          <w:rFonts w:ascii="Times New Roman" w:hAnsi="Times New Roman"/>
          <w:sz w:val="28"/>
          <w:szCs w:val="28"/>
        </w:rPr>
        <w:t>кладезь</w:t>
      </w:r>
      <w:r w:rsidRPr="00BE6700">
        <w:rPr>
          <w:rFonts w:ascii="Times New Roman" w:hAnsi="Times New Roman"/>
          <w:sz w:val="28"/>
          <w:szCs w:val="28"/>
        </w:rPr>
        <w:t xml:space="preserve"> минералов, витаминов и антоцианов. Е</w:t>
      </w:r>
      <w:r>
        <w:rPr>
          <w:rFonts w:ascii="Times New Roman" w:hAnsi="Times New Roman"/>
          <w:sz w:val="28"/>
          <w:szCs w:val="28"/>
        </w:rPr>
        <w:t>ё</w:t>
      </w:r>
      <w:r w:rsidRPr="00BE6700">
        <w:rPr>
          <w:rFonts w:ascii="Times New Roman" w:hAnsi="Times New Roman"/>
          <w:sz w:val="28"/>
          <w:szCs w:val="28"/>
        </w:rPr>
        <w:t xml:space="preserve"> ягоды насыщены витаминами А, В, С, Е и РР, пектинами, клетчаткой и каротином. Бесценный минеральный состав земляники включает в себя жизненно важные компоненты; в составе листьев присутствуют эфирные масла и натуральные флавоноиды (в частности рутин), минеральные соли, органические кислоты (яблочная, лимонная, хинная) и танин. Корни и семена земляники богаты катехинами </w:t>
      </w:r>
      <w:r>
        <w:rPr>
          <w:rFonts w:ascii="Times New Roman" w:hAnsi="Times New Roman"/>
          <w:sz w:val="28"/>
          <w:szCs w:val="28"/>
        </w:rPr>
        <w:br/>
      </w:r>
      <w:r w:rsidRPr="00BE6700">
        <w:rPr>
          <w:rFonts w:ascii="Times New Roman" w:hAnsi="Times New Roman"/>
          <w:sz w:val="28"/>
          <w:szCs w:val="28"/>
        </w:rPr>
        <w:t>и дубильными веществами.</w:t>
      </w:r>
    </w:p>
    <w:p w:rsidR="005D3B0D" w:rsidRPr="00BE6700" w:rsidRDefault="005D3B0D" w:rsidP="009A04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6700">
        <w:rPr>
          <w:rFonts w:ascii="Times New Roman" w:hAnsi="Times New Roman"/>
          <w:sz w:val="28"/>
          <w:szCs w:val="28"/>
        </w:rPr>
        <w:t>Энергетическая ценность земляники на 100 г составляет около 40 Ккал.</w:t>
      </w:r>
    </w:p>
    <w:sectPr w:rsidR="005D3B0D" w:rsidRPr="00BE6700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038"/>
    <w:multiLevelType w:val="multilevel"/>
    <w:tmpl w:val="2BF4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342EF8"/>
    <w:multiLevelType w:val="multilevel"/>
    <w:tmpl w:val="5AC6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8136015"/>
    <w:multiLevelType w:val="hybridMultilevel"/>
    <w:tmpl w:val="98B6F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B77DB0"/>
    <w:multiLevelType w:val="hybridMultilevel"/>
    <w:tmpl w:val="BA920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F81"/>
    <w:rsid w:val="00017859"/>
    <w:rsid w:val="00017B27"/>
    <w:rsid w:val="00020F1A"/>
    <w:rsid w:val="00085A6B"/>
    <w:rsid w:val="000929B7"/>
    <w:rsid w:val="000A7DC8"/>
    <w:rsid w:val="000B42D0"/>
    <w:rsid w:val="000C0771"/>
    <w:rsid w:val="000C1CDD"/>
    <w:rsid w:val="0013606D"/>
    <w:rsid w:val="00143C42"/>
    <w:rsid w:val="001665A1"/>
    <w:rsid w:val="00172AD8"/>
    <w:rsid w:val="00184853"/>
    <w:rsid w:val="00203C1C"/>
    <w:rsid w:val="00203FC2"/>
    <w:rsid w:val="002319D8"/>
    <w:rsid w:val="002767D2"/>
    <w:rsid w:val="00294377"/>
    <w:rsid w:val="0029513B"/>
    <w:rsid w:val="002A1519"/>
    <w:rsid w:val="002A58B0"/>
    <w:rsid w:val="002B04F5"/>
    <w:rsid w:val="002B0DC8"/>
    <w:rsid w:val="002E37EB"/>
    <w:rsid w:val="00313BDB"/>
    <w:rsid w:val="00333BF3"/>
    <w:rsid w:val="003379B5"/>
    <w:rsid w:val="00340967"/>
    <w:rsid w:val="003511FB"/>
    <w:rsid w:val="003612CA"/>
    <w:rsid w:val="003C1F61"/>
    <w:rsid w:val="003E7D1A"/>
    <w:rsid w:val="003F33B4"/>
    <w:rsid w:val="003F79CD"/>
    <w:rsid w:val="00441B18"/>
    <w:rsid w:val="004572BA"/>
    <w:rsid w:val="00461930"/>
    <w:rsid w:val="00502C6A"/>
    <w:rsid w:val="00504159"/>
    <w:rsid w:val="005319C6"/>
    <w:rsid w:val="00533018"/>
    <w:rsid w:val="005B030E"/>
    <w:rsid w:val="005D377B"/>
    <w:rsid w:val="005D3B0D"/>
    <w:rsid w:val="00615B83"/>
    <w:rsid w:val="0062768C"/>
    <w:rsid w:val="00692912"/>
    <w:rsid w:val="006D4357"/>
    <w:rsid w:val="0075525C"/>
    <w:rsid w:val="00771CB8"/>
    <w:rsid w:val="00793DE9"/>
    <w:rsid w:val="007A4CC8"/>
    <w:rsid w:val="007E678D"/>
    <w:rsid w:val="007F7BCE"/>
    <w:rsid w:val="008A5F09"/>
    <w:rsid w:val="008B1DAE"/>
    <w:rsid w:val="008C3C30"/>
    <w:rsid w:val="0090509D"/>
    <w:rsid w:val="00905799"/>
    <w:rsid w:val="0090733F"/>
    <w:rsid w:val="00913F51"/>
    <w:rsid w:val="00941F15"/>
    <w:rsid w:val="009871D5"/>
    <w:rsid w:val="009A04FD"/>
    <w:rsid w:val="009A09C2"/>
    <w:rsid w:val="009B419B"/>
    <w:rsid w:val="009D530E"/>
    <w:rsid w:val="00A13C55"/>
    <w:rsid w:val="00A164D6"/>
    <w:rsid w:val="00A3367D"/>
    <w:rsid w:val="00A41166"/>
    <w:rsid w:val="00A708BC"/>
    <w:rsid w:val="00A87F76"/>
    <w:rsid w:val="00AA17A2"/>
    <w:rsid w:val="00AC24C0"/>
    <w:rsid w:val="00AE4BEC"/>
    <w:rsid w:val="00B20D10"/>
    <w:rsid w:val="00B40EAC"/>
    <w:rsid w:val="00B45DF2"/>
    <w:rsid w:val="00B81CF0"/>
    <w:rsid w:val="00BE6700"/>
    <w:rsid w:val="00BF7F27"/>
    <w:rsid w:val="00C16C84"/>
    <w:rsid w:val="00C44C55"/>
    <w:rsid w:val="00C52435"/>
    <w:rsid w:val="00C810DA"/>
    <w:rsid w:val="00CA387D"/>
    <w:rsid w:val="00CA40DC"/>
    <w:rsid w:val="00CB3E5F"/>
    <w:rsid w:val="00CE2341"/>
    <w:rsid w:val="00D135E8"/>
    <w:rsid w:val="00D40518"/>
    <w:rsid w:val="00D42242"/>
    <w:rsid w:val="00D535BB"/>
    <w:rsid w:val="00D60EBF"/>
    <w:rsid w:val="00D63217"/>
    <w:rsid w:val="00D816EC"/>
    <w:rsid w:val="00DA4C0E"/>
    <w:rsid w:val="00DE6F53"/>
    <w:rsid w:val="00E17F81"/>
    <w:rsid w:val="00E26C6C"/>
    <w:rsid w:val="00E32B3B"/>
    <w:rsid w:val="00E55644"/>
    <w:rsid w:val="00E6557F"/>
    <w:rsid w:val="00E66FEB"/>
    <w:rsid w:val="00E9368D"/>
    <w:rsid w:val="00E95920"/>
    <w:rsid w:val="00F13B40"/>
    <w:rsid w:val="00F357C6"/>
    <w:rsid w:val="00F658B4"/>
    <w:rsid w:val="00FB3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71D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09C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871D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A09C2"/>
    <w:rPr>
      <w:rFonts w:ascii="Cambria" w:hAnsi="Cambria" w:cs="Times New Roman"/>
      <w:b/>
      <w:bCs/>
      <w:color w:val="4F81BD"/>
    </w:rPr>
  </w:style>
  <w:style w:type="table" w:styleId="TableGrid">
    <w:name w:val="Table Grid"/>
    <w:basedOn w:val="TableNormal"/>
    <w:uiPriority w:val="99"/>
    <w:rsid w:val="0050415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41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E2341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5319C6"/>
    <w:pPr>
      <w:ind w:left="720"/>
      <w:contextualSpacing/>
    </w:pPr>
  </w:style>
  <w:style w:type="paragraph" w:customStyle="1" w:styleId="paragraph">
    <w:name w:val="paragraph"/>
    <w:basedOn w:val="Normal"/>
    <w:uiPriority w:val="99"/>
    <w:rsid w:val="005319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9A09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27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78030">
          <w:marLeft w:val="0"/>
          <w:marRight w:val="0"/>
          <w:marTop w:val="162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64527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78646">
          <w:marLeft w:val="360"/>
          <w:marRight w:val="360"/>
          <w:marTop w:val="360"/>
          <w:marBottom w:val="360"/>
          <w:divBdr>
            <w:top w:val="none" w:sz="0" w:space="0" w:color="auto"/>
            <w:left w:val="single" w:sz="8" w:space="18" w:color="3A3A3A"/>
            <w:bottom w:val="none" w:sz="0" w:space="0" w:color="auto"/>
            <w:right w:val="none" w:sz="0" w:space="0" w:color="auto"/>
          </w:divBdr>
        </w:div>
      </w:divsChild>
    </w:div>
    <w:div w:id="64527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7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7811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4527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78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544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5278209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45278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278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527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047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5278291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431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5278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527832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78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20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25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3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3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527834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45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27860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222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27861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7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24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5278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45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5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4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2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527865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78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33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1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35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4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527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5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6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52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7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278344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7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7803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489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27809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45278101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78118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437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27817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4527817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78211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7825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64527826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4527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78071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167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527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5278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334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527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456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45278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527836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78392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78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31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40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0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3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0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527841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7849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7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27865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27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7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78068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7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7803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4527810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665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27812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7813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4527814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45278202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7827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78309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7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527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5278488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1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5278611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5278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278657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527837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78415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191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278428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7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06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3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11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0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527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27857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64527861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27863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52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7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2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7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7816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452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27819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441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7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27819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7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6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37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3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6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5278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47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5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527839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7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08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5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10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5278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527840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4527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7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349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5278181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282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5278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527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78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278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501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5278506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2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45278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527848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7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7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7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7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78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21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527824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45278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7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27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78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5278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278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782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8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278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278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27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7805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78346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64527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78543">
          <w:marLeft w:val="0"/>
          <w:marRight w:val="0"/>
          <w:marTop w:val="297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64527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78133">
          <w:marLeft w:val="0"/>
          <w:marRight w:val="0"/>
          <w:marTop w:val="188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</w:divsChild>
    </w:div>
    <w:div w:id="6452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714</Words>
  <Characters>4072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Зацепина</cp:lastModifiedBy>
  <cp:revision>9</cp:revision>
  <dcterms:created xsi:type="dcterms:W3CDTF">2020-09-09T14:24:00Z</dcterms:created>
  <dcterms:modified xsi:type="dcterms:W3CDTF">2021-03-23T07:32:00Z</dcterms:modified>
</cp:coreProperties>
</file>